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EA" w:rsidRPr="009C05D8" w:rsidRDefault="00A500AB" w:rsidP="0054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 ПРОГРАММЕ ПО ПРЕДМЕТУ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«ХИМИЯ</w:t>
      </w:r>
      <w:r w:rsidRPr="009C0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500AB" w:rsidRDefault="00A500AB" w:rsidP="0054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EEA" w:rsidRDefault="00A500AB" w:rsidP="0054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СТУПЕНЬ ОБУЧЕНИЯ: ОСНОВНОЕ ОБЩЕЕ ОБРАЗОВАНИЕ</w:t>
      </w:r>
    </w:p>
    <w:p w:rsidR="00540EEA" w:rsidRPr="009C05D8" w:rsidRDefault="00540EEA" w:rsidP="0054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AFF" w:rsidRPr="00A500AB" w:rsidRDefault="00406AFF" w:rsidP="00A500A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Нормативно-методические   материалы</w:t>
      </w:r>
    </w:p>
    <w:p w:rsidR="00A500AB" w:rsidRPr="000E60FE" w:rsidRDefault="00A500AB" w:rsidP="00A500A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60FE">
        <w:rPr>
          <w:color w:val="000000"/>
        </w:rPr>
        <w:t xml:space="preserve">Рабочая программа по </w:t>
      </w:r>
      <w:r>
        <w:rPr>
          <w:color w:val="000000"/>
        </w:rPr>
        <w:t xml:space="preserve">химии </w:t>
      </w:r>
      <w:r w:rsidRPr="000E60FE">
        <w:rPr>
          <w:color w:val="000000"/>
        </w:rPr>
        <w:t>основного общего образования составлена в соответствии с нормативными документами и методическими материалами:</w:t>
      </w:r>
    </w:p>
    <w:p w:rsidR="00A500AB" w:rsidRPr="000E60FE" w:rsidRDefault="00A500AB" w:rsidP="00A500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0E60FE">
        <w:rPr>
          <w:color w:val="000000"/>
        </w:rPr>
        <w:t xml:space="preserve">- </w:t>
      </w:r>
      <w:r>
        <w:rPr>
          <w:color w:val="000000"/>
        </w:rPr>
        <w:t xml:space="preserve">    </w:t>
      </w:r>
      <w:r w:rsidRPr="000E60FE">
        <w:rPr>
          <w:color w:val="000000"/>
        </w:rPr>
        <w:t>Закон № 273-ФЗ «Об образовании в Российской Федерации»;</w:t>
      </w:r>
    </w:p>
    <w:p w:rsidR="00A500AB" w:rsidRDefault="00A500AB" w:rsidP="00A500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0E60FE">
        <w:rPr>
          <w:color w:val="000000"/>
        </w:rPr>
        <w:t xml:space="preserve"> - Федеральный государственный образовательный стандарт, утвержденный Приказом министерства образования и науки РФ, утвержденный Приказом Министерства образования и науки РФ от 17 декабря 2010 г. N1897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A500AB" w:rsidRPr="000E60FE" w:rsidRDefault="00A500AB" w:rsidP="00A500A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0E60FE">
        <w:rPr>
          <w:color w:val="000000"/>
        </w:rPr>
        <w:t>Примерная основная образовательная программа основного общего образования,</w:t>
      </w:r>
      <w:r w:rsidRPr="000E60FE">
        <w:rPr>
          <w:b/>
          <w:bCs/>
          <w:color w:val="000000"/>
        </w:rPr>
        <w:t> </w:t>
      </w:r>
      <w:proofErr w:type="gramStart"/>
      <w:r w:rsidRPr="000E60FE">
        <w:rPr>
          <w:color w:val="000000"/>
        </w:rPr>
        <w:t>одобренной</w:t>
      </w:r>
      <w:proofErr w:type="gramEnd"/>
      <w:r w:rsidRPr="000E60FE">
        <w:rPr>
          <w:color w:val="000000"/>
        </w:rPr>
        <w:t xml:space="preserve"> решением федерального учебно-методического объединения по общему образованию (протокол от 8 апреля 2015 г. № 1/15);</w:t>
      </w:r>
    </w:p>
    <w:p w:rsidR="006D7031" w:rsidRPr="00E32425" w:rsidRDefault="00A500AB" w:rsidP="00A50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   О</w:t>
      </w:r>
      <w:r w:rsidRPr="000E60F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сновной образовательной программы 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основного общего образования М</w:t>
      </w:r>
      <w:r w:rsidRPr="000E60FE"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У «СОШ №12</w:t>
      </w:r>
      <w:r w:rsidRPr="000E60F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Балашова Саратовской области».</w:t>
      </w:r>
    </w:p>
    <w:p w:rsidR="003A6D6B" w:rsidRPr="00B07CE7" w:rsidRDefault="00A500AB" w:rsidP="00A500A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</w:t>
      </w:r>
      <w:r w:rsidR="003A6D6B" w:rsidRPr="00B07CE7">
        <w:rPr>
          <w:color w:val="000000"/>
        </w:rPr>
        <w:t>римерная «Программа курса химии для 8 – 11 классов общеобразовательных учреждений» О. С. Габриелян, 201</w:t>
      </w:r>
      <w:r w:rsidR="009B267B" w:rsidRPr="00B07CE7">
        <w:rPr>
          <w:color w:val="000000"/>
        </w:rPr>
        <w:t>1</w:t>
      </w:r>
      <w:r>
        <w:rPr>
          <w:color w:val="000000"/>
        </w:rPr>
        <w:t xml:space="preserve"> г.</w:t>
      </w:r>
    </w:p>
    <w:p w:rsidR="00A500AB" w:rsidRDefault="00A500AB" w:rsidP="00A500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500AB" w:rsidRPr="00A500AB" w:rsidRDefault="00A500AB" w:rsidP="0094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b/>
          <w:sz w:val="24"/>
          <w:szCs w:val="24"/>
        </w:rPr>
        <w:t>Цели и задачи  изучения   предмета</w:t>
      </w:r>
    </w:p>
    <w:p w:rsidR="004D6424" w:rsidRPr="00B07CE7" w:rsidRDefault="004D6424" w:rsidP="00943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Цели:</w:t>
      </w:r>
      <w:r w:rsidRPr="00B07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показать материальную взаимосвязь между отдельными веществами природы; проследить генетическую связь между составом, свойствами, строением, использованием веществ; сформировать знания о важнейших законах, понятиях науки; развить практические навыки; сформировать умения безопасной работы с веществами, применяемыми в повседневной жизни</w:t>
      </w:r>
      <w:r w:rsidR="009B267B" w:rsidRPr="00B07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B267B" w:rsidRPr="009B267B" w:rsidRDefault="009B267B" w:rsidP="00A50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реализации программы </w:t>
      </w:r>
      <w:r w:rsidR="00A5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решение ряда задач:</w:t>
      </w:r>
    </w:p>
    <w:p w:rsidR="009B267B" w:rsidRPr="009B267B" w:rsidRDefault="009B267B" w:rsidP="00B0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9B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поликонфессионального</w:t>
      </w:r>
      <w:proofErr w:type="spellEnd"/>
      <w:r w:rsidRPr="009B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состава;</w:t>
      </w:r>
    </w:p>
    <w:p w:rsidR="009B267B" w:rsidRPr="009B267B" w:rsidRDefault="009B267B" w:rsidP="00B0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9B267B" w:rsidRPr="009B267B" w:rsidRDefault="009B267B" w:rsidP="00B0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ориентацию на достижение цели и основного результата образования 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9B267B" w:rsidRPr="009B267B" w:rsidRDefault="009B267B" w:rsidP="00B0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9B267B" w:rsidRPr="009B267B" w:rsidRDefault="009B267B" w:rsidP="00B0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9B267B" w:rsidRPr="00B07CE7" w:rsidRDefault="009B267B" w:rsidP="00B0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A500AB" w:rsidRDefault="00A500AB" w:rsidP="00A50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AFF" w:rsidRPr="00A500AB" w:rsidRDefault="00406AFF" w:rsidP="00A50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Реализуемый УМК</w:t>
      </w:r>
    </w:p>
    <w:p w:rsidR="00C43116" w:rsidRPr="00B07CE7" w:rsidRDefault="00C43116" w:rsidP="00A500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CE7">
        <w:rPr>
          <w:rFonts w:ascii="Times New Roman" w:eastAsia="Times New Roman" w:hAnsi="Times New Roman" w:cs="Times New Roman"/>
          <w:sz w:val="24"/>
          <w:szCs w:val="24"/>
        </w:rPr>
        <w:t>О.С.Габриелян Химия. 8.,9 класс: учеб</w:t>
      </w:r>
      <w:proofErr w:type="gramStart"/>
      <w:r w:rsidRPr="00B07CE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07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07CE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B07CE7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B07CE7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B07CE7">
        <w:rPr>
          <w:rFonts w:ascii="Times New Roman" w:eastAsia="Times New Roman" w:hAnsi="Times New Roman" w:cs="Times New Roman"/>
          <w:sz w:val="24"/>
          <w:szCs w:val="24"/>
        </w:rPr>
        <w:t xml:space="preserve">. учреждений  – М.: Дрофа, 2014-2017  </w:t>
      </w:r>
    </w:p>
    <w:p w:rsidR="00A500AB" w:rsidRDefault="00A500AB" w:rsidP="00A500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AFF" w:rsidRPr="00A500AB" w:rsidRDefault="00406AFF" w:rsidP="00A50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  предмета в   учебном плане</w:t>
      </w:r>
    </w:p>
    <w:p w:rsidR="00406AFF" w:rsidRPr="00B07CE7" w:rsidRDefault="006D7031" w:rsidP="00A5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CE7">
        <w:rPr>
          <w:rFonts w:ascii="Times New Roman" w:hAnsi="Times New Roman" w:cs="Times New Roman"/>
          <w:sz w:val="24"/>
          <w:szCs w:val="24"/>
        </w:rPr>
        <w:t xml:space="preserve">Реализуется авторская учебная программа О.С.Габриеляна   «Программа основного общего образования.  Химия. 8-9 классы».   М.: Дрофа,2012.    </w:t>
      </w:r>
    </w:p>
    <w:p w:rsidR="00406AFF" w:rsidRPr="00B07CE7" w:rsidRDefault="00406AFF" w:rsidP="00B07C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 </w:t>
      </w:r>
      <w:r w:rsidR="009804B5" w:rsidRPr="00B0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</w:t>
      </w:r>
      <w:r w:rsidR="009804B5" w:rsidRPr="00B07CE7">
        <w:rPr>
          <w:rFonts w:ascii="Times New Roman" w:eastAsia="Times New Roman" w:hAnsi="Times New Roman" w:cs="Times New Roman"/>
          <w:sz w:val="24"/>
          <w:szCs w:val="24"/>
          <w:lang w:eastAsia="ru-RU"/>
        </w:rPr>
        <w:t>ы – 2 года</w:t>
      </w:r>
      <w:r w:rsidRPr="00B07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60D3D" w:rsidRPr="00EF6FCD" w:rsidRDefault="00460D3D" w:rsidP="00A50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«Химия»  входит в состав предметной области «Естествознание».</w:t>
      </w:r>
      <w:r w:rsidR="00EF6FCD" w:rsidRPr="00EF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804B5" w:rsidRPr="00B0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F6FCD" w:rsidRPr="00EF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</w:t>
      </w:r>
      <w:r w:rsidRPr="00B07CE7">
        <w:rPr>
          <w:rFonts w:ascii="Times New Roman" w:hAnsi="Times New Roman" w:cs="Times New Roman"/>
          <w:sz w:val="24"/>
          <w:szCs w:val="24"/>
        </w:rPr>
        <w:t xml:space="preserve"> обязательной частью учебного плана    </w:t>
      </w:r>
      <w:r w:rsidRPr="00EF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 на изучение х</w:t>
      </w:r>
      <w:r w:rsidR="00A5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имии отводится 2 часа в неделю, в </w:t>
      </w:r>
      <w:r w:rsidRPr="00EF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классе </w:t>
      </w:r>
      <w:r w:rsidRPr="00B0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часа в неделю, 68 часов в год. </w:t>
      </w:r>
    </w:p>
    <w:p w:rsidR="00406AFF" w:rsidRPr="00B07CE7" w:rsidRDefault="00B74208" w:rsidP="00A50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E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является базовой, т.е. определяет тот минимальный объём содержания курса химии для основной школы. </w:t>
      </w:r>
      <w:r w:rsidR="00460D3D" w:rsidRPr="00B07CE7">
        <w:rPr>
          <w:rFonts w:ascii="Times New Roman" w:hAnsi="Times New Roman" w:cs="Times New Roman"/>
          <w:sz w:val="24"/>
          <w:szCs w:val="24"/>
        </w:rPr>
        <w:t xml:space="preserve"> </w:t>
      </w:r>
      <w:r w:rsidR="00A500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7CE7">
        <w:rPr>
          <w:rFonts w:ascii="Times New Roman" w:hAnsi="Times New Roman" w:cs="Times New Roman"/>
          <w:sz w:val="24"/>
          <w:szCs w:val="24"/>
        </w:rPr>
        <w:t xml:space="preserve">о запросу  возможно  </w:t>
      </w:r>
      <w:r w:rsidRPr="00B0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изучение химии с 7-ого класса, которое  помогает на более раннем этапе обучения пробудить у школьников интерес и выявить склонности к науке, а значит, способствует осознанному выбору </w:t>
      </w:r>
      <w:proofErr w:type="gramStart"/>
      <w:r w:rsidRPr="00B07C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0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химического профиля дальнейшего образования.   В 7 классе на изучение химии отводится  1 час в неделю , 34-35 часов в год. Для этого используется учебно-методический комплект</w:t>
      </w:r>
      <w:r w:rsidR="00712453" w:rsidRPr="00B07C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453" w:rsidRPr="00B0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 , Остроумов И.Г., </w:t>
      </w:r>
      <w:proofErr w:type="spellStart"/>
      <w:r w:rsidR="00712453" w:rsidRPr="00B07CE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Ахлебин</w:t>
      </w:r>
      <w:proofErr w:type="spellEnd"/>
      <w:r w:rsidR="00712453" w:rsidRPr="00B0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Химия Вводный курс.7кл. Учебное пособие ФГОС, 2017, 2018</w:t>
      </w:r>
      <w:r w:rsidR="00181636" w:rsidRPr="00B0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6AFF" w:rsidRPr="00A500AB" w:rsidRDefault="00406AFF" w:rsidP="00A50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 освоения   учебного   предмета</w:t>
      </w:r>
    </w:p>
    <w:p w:rsidR="00406AFF" w:rsidRPr="00B07CE7" w:rsidRDefault="006112E2" w:rsidP="00A50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AFF" w:rsidRPr="00B0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C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06AFF" w:rsidRPr="00B0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редметные  </w:t>
      </w:r>
      <w:r w:rsidR="00A5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  освоения предмета: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07CE7">
        <w:rPr>
          <w:color w:val="000000"/>
        </w:rPr>
        <w:t>- Учащийся должен </w:t>
      </w:r>
      <w:r w:rsidRPr="00B07CE7">
        <w:rPr>
          <w:i/>
          <w:iCs/>
          <w:color w:val="000000"/>
        </w:rPr>
        <w:t>уметь:</w:t>
      </w:r>
      <w:r w:rsidRPr="00B07CE7">
        <w:rPr>
          <w:color w:val="000000"/>
        </w:rPr>
        <w:t> использовать при характеристике веществ понятия: «атом», «молекула</w:t>
      </w:r>
      <w:r w:rsidRPr="00B07CE7">
        <w:rPr>
          <w:b/>
          <w:bCs/>
          <w:color w:val="000000"/>
        </w:rPr>
        <w:t>», </w:t>
      </w:r>
      <w:r w:rsidRPr="00B07CE7">
        <w:rPr>
          <w:color w:val="000000"/>
        </w:rPr>
        <w:t>«химический элемент», «химический знак, или символ», «вещество», «простое вещество», «сложное вещество», «свойства веществ», «химические явления», «физические явления», «коэффициенты», « индексы», «относительная атомная масса», «относительная молекулярная масса», «массовая доля элемента»;</w:t>
      </w:r>
      <w:proofErr w:type="gramEnd"/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color w:val="000000"/>
        </w:rPr>
        <w:t>- </w:t>
      </w:r>
      <w:r w:rsidRPr="00B07CE7">
        <w:rPr>
          <w:i/>
          <w:iCs/>
          <w:color w:val="000000"/>
        </w:rPr>
        <w:t>знать:</w:t>
      </w:r>
      <w:r w:rsidRPr="00B07CE7">
        <w:rPr>
          <w:color w:val="000000"/>
        </w:rPr>
        <w:t> предметы изучения естественнонаучных дисциплин, в том чис</w:t>
      </w:r>
      <w:r w:rsidR="00D324B1" w:rsidRPr="00B07CE7">
        <w:rPr>
          <w:color w:val="000000"/>
        </w:rPr>
        <w:t>ле химии; химические символы: А</w:t>
      </w:r>
      <w:proofErr w:type="gramStart"/>
      <w:r w:rsidR="00D324B1" w:rsidRPr="00B07CE7">
        <w:rPr>
          <w:color w:val="000000"/>
          <w:lang w:val="en-US"/>
        </w:rPr>
        <w:t>l</w:t>
      </w:r>
      <w:proofErr w:type="gramEnd"/>
      <w:r w:rsidR="00D324B1" w:rsidRPr="00B07CE7">
        <w:rPr>
          <w:color w:val="000000"/>
        </w:rPr>
        <w:t xml:space="preserve">. </w:t>
      </w:r>
      <w:proofErr w:type="spellStart"/>
      <w:r w:rsidRPr="00B07CE7">
        <w:rPr>
          <w:color w:val="000000"/>
        </w:rPr>
        <w:t>Аg</w:t>
      </w:r>
      <w:proofErr w:type="spellEnd"/>
      <w:r w:rsidRPr="00B07CE7">
        <w:rPr>
          <w:color w:val="000000"/>
        </w:rPr>
        <w:t xml:space="preserve">, С, </w:t>
      </w:r>
      <w:proofErr w:type="spellStart"/>
      <w:r w:rsidRPr="00B07CE7">
        <w:rPr>
          <w:color w:val="000000"/>
        </w:rPr>
        <w:t>Са</w:t>
      </w:r>
      <w:proofErr w:type="spellEnd"/>
      <w:r w:rsidRPr="00B07CE7">
        <w:rPr>
          <w:color w:val="000000"/>
        </w:rPr>
        <w:t>, С</w:t>
      </w:r>
      <w:r w:rsidR="00D324B1" w:rsidRPr="00B07CE7">
        <w:rPr>
          <w:color w:val="000000"/>
          <w:lang w:val="en-US"/>
        </w:rPr>
        <w:t>l</w:t>
      </w:r>
      <w:r w:rsidRPr="00B07CE7">
        <w:rPr>
          <w:color w:val="000000"/>
        </w:rPr>
        <w:t xml:space="preserve">, Си, Ре, Н, К, N, </w:t>
      </w:r>
      <w:proofErr w:type="spellStart"/>
      <w:r w:rsidRPr="00B07CE7">
        <w:rPr>
          <w:color w:val="000000"/>
        </w:rPr>
        <w:t>Мg</w:t>
      </w:r>
      <w:proofErr w:type="spellEnd"/>
      <w:r w:rsidRPr="00B07CE7">
        <w:rPr>
          <w:color w:val="000000"/>
        </w:rPr>
        <w:t>,</w:t>
      </w:r>
      <w:r w:rsidRPr="00B07CE7">
        <w:rPr>
          <w:b/>
          <w:bCs/>
          <w:color w:val="000000"/>
        </w:rPr>
        <w:t> </w:t>
      </w:r>
      <w:proofErr w:type="spellStart"/>
      <w:r w:rsidRPr="00B07CE7">
        <w:rPr>
          <w:color w:val="000000"/>
        </w:rPr>
        <w:t>Na</w:t>
      </w:r>
      <w:proofErr w:type="spellEnd"/>
      <w:r w:rsidRPr="00B07CE7">
        <w:rPr>
          <w:color w:val="000000"/>
        </w:rPr>
        <w:t xml:space="preserve">, О, </w:t>
      </w:r>
      <w:proofErr w:type="gramStart"/>
      <w:r w:rsidRPr="00B07CE7">
        <w:rPr>
          <w:color w:val="000000"/>
        </w:rPr>
        <w:t>Р</w:t>
      </w:r>
      <w:proofErr w:type="gramEnd"/>
      <w:r w:rsidRPr="00B07CE7">
        <w:rPr>
          <w:color w:val="000000"/>
        </w:rPr>
        <w:t xml:space="preserve">, S, </w:t>
      </w:r>
      <w:proofErr w:type="spellStart"/>
      <w:r w:rsidRPr="00B07CE7">
        <w:rPr>
          <w:color w:val="000000"/>
        </w:rPr>
        <w:t>Si</w:t>
      </w:r>
      <w:proofErr w:type="spellEnd"/>
      <w:r w:rsidRPr="00B07CE7">
        <w:rPr>
          <w:color w:val="000000"/>
        </w:rPr>
        <w:t xml:space="preserve">, </w:t>
      </w:r>
      <w:proofErr w:type="spellStart"/>
      <w:r w:rsidRPr="00B07CE7">
        <w:rPr>
          <w:color w:val="000000"/>
        </w:rPr>
        <w:t>Zn</w:t>
      </w:r>
      <w:proofErr w:type="spellEnd"/>
      <w:r w:rsidRPr="00B07CE7">
        <w:rPr>
          <w:color w:val="000000"/>
        </w:rPr>
        <w:t>, их названия и произношение; классифицировать вещества по составу на простые и сложные;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07CE7">
        <w:rPr>
          <w:b/>
          <w:bCs/>
          <w:color w:val="000000"/>
        </w:rPr>
        <w:t>- </w:t>
      </w:r>
      <w:r w:rsidRPr="00B07CE7">
        <w:rPr>
          <w:color w:val="000000"/>
        </w:rPr>
        <w:t>различать: тела и вещества; химический элемент и простое вещество; описывать: формы существования химических элементов (свободные атомы, простые вещества, сложные вещества); табличную форму Периодической системы химических элементов; положение элемента в таблице Д. И. Менделеева, используя понятия «период», «группа», «главная подгруппа», «побочная подгруппа»; свойства веществ (твердых, жидких, газообразных);</w:t>
      </w:r>
      <w:proofErr w:type="gramEnd"/>
      <w:r w:rsidRPr="00B07CE7">
        <w:rPr>
          <w:color w:val="000000"/>
        </w:rPr>
        <w:t xml:space="preserve"> объяснять сущность химиче</w:t>
      </w:r>
      <w:r w:rsidRPr="00B07CE7">
        <w:rPr>
          <w:color w:val="000000"/>
        </w:rPr>
        <w:softHyphen/>
        <w:t>ских явлений (с точки зрения атомно-молекулярного учения) и их принципиальное отличие от физических явлений;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07CE7">
        <w:rPr>
          <w:color w:val="000000"/>
        </w:rPr>
        <w:t>- характеризовать: основные методы изучения естественных дис</w:t>
      </w:r>
      <w:r w:rsidRPr="00B07CE7">
        <w:rPr>
          <w:color w:val="000000"/>
        </w:rPr>
        <w:softHyphen/>
        <w:t>циплин (наблюдение, эксперимент, моделирование); вещество по его химической формуле согласно плану: качественный состав, тип веще</w:t>
      </w:r>
      <w:r w:rsidRPr="00B07CE7">
        <w:rPr>
          <w:color w:val="000000"/>
        </w:rPr>
        <w:softHyphen/>
        <w:t>ства (простое или сложное), количественный состав, относительная молекулярная масса, соотношение масс элементов в веществе, массо</w:t>
      </w:r>
      <w:r w:rsidRPr="00B07CE7">
        <w:rPr>
          <w:color w:val="000000"/>
        </w:rPr>
        <w:softHyphen/>
        <w:t>вые доли элементов в веществе (для сложных веществ); роль химии (положительную и отрицательную) в жизни человека, аргументировать свое отношение к этой проблеме;</w:t>
      </w:r>
      <w:proofErr w:type="gramEnd"/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color w:val="000000"/>
        </w:rPr>
        <w:t>вычислять относительную молекулярную массу вещества и массовую долю химического элемента в соединениях; проводить наблюдения свойств веществ и явлений, происходящих с веществами; соблюдать правила техники безопасности при проведении наблюдений и лабора</w:t>
      </w:r>
      <w:r w:rsidRPr="00B07CE7">
        <w:rPr>
          <w:color w:val="000000"/>
        </w:rPr>
        <w:softHyphen/>
        <w:t>торных опытов.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b/>
          <w:bCs/>
          <w:color w:val="000000"/>
        </w:rPr>
        <w:t>- </w:t>
      </w:r>
      <w:r w:rsidRPr="00B07CE7">
        <w:rPr>
          <w:color w:val="000000"/>
        </w:rPr>
        <w:t>Использовать при характеристике атомов понятия: «протон», «нейтрон», «электрон», «химический элемент», «массовое число», «изотоп», «электронный слой», «энергетический уровень», «элемент</w:t>
      </w:r>
      <w:proofErr w:type="gramStart"/>
      <w:r w:rsidRPr="00B07CE7">
        <w:rPr>
          <w:color w:val="000000"/>
        </w:rPr>
        <w:t>ы-</w:t>
      </w:r>
      <w:proofErr w:type="gramEnd"/>
      <w:r w:rsidRPr="00B07CE7">
        <w:rPr>
          <w:color w:val="000000"/>
        </w:rPr>
        <w:t xml:space="preserve"> металлы», «элементы-неметаллы»; при характеристике веществ поня</w:t>
      </w:r>
      <w:r w:rsidRPr="00B07CE7">
        <w:rPr>
          <w:color w:val="000000"/>
        </w:rPr>
        <w:softHyphen/>
        <w:t xml:space="preserve">тия </w:t>
      </w:r>
      <w:r w:rsidRPr="00B07CE7">
        <w:rPr>
          <w:color w:val="000000"/>
        </w:rPr>
        <w:lastRenderedPageBreak/>
        <w:t>«ионная связь», «ионы», «ковалентная неполярная связь», «кова</w:t>
      </w:r>
      <w:r w:rsidRPr="00B07CE7">
        <w:rPr>
          <w:color w:val="000000"/>
        </w:rPr>
        <w:softHyphen/>
        <w:t>лентная полярная связь», «</w:t>
      </w:r>
      <w:proofErr w:type="spellStart"/>
      <w:r w:rsidRPr="00B07CE7">
        <w:rPr>
          <w:color w:val="000000"/>
        </w:rPr>
        <w:t>электроотрицательность</w:t>
      </w:r>
      <w:proofErr w:type="spellEnd"/>
      <w:r w:rsidRPr="00B07CE7">
        <w:rPr>
          <w:color w:val="000000"/>
        </w:rPr>
        <w:t>», «валентность», «металлическая связь»;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b/>
          <w:bCs/>
          <w:color w:val="000000"/>
        </w:rPr>
        <w:t>- </w:t>
      </w:r>
      <w:r w:rsidRPr="00B07CE7">
        <w:rPr>
          <w:color w:val="000000"/>
        </w:rPr>
        <w:t>описывать состав и строение атомов элементов с порядковыми номерами 1-20 в Периодической системе химических элементов Д. И. Менделеева; составлять схемы распределения электронов по электронным слоям в электронной оболочке атомов; схемы образова</w:t>
      </w:r>
      <w:r w:rsidRPr="00B07CE7">
        <w:rPr>
          <w:color w:val="000000"/>
        </w:rPr>
        <w:softHyphen/>
        <w:t>ния разных типов химической связи (ионной, ковалентной, металличе</w:t>
      </w:r>
      <w:r w:rsidRPr="00B07CE7">
        <w:rPr>
          <w:color w:val="000000"/>
        </w:rPr>
        <w:softHyphen/>
        <w:t>ской);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color w:val="000000"/>
        </w:rPr>
        <w:t>- объяснять закономерности изменения свойств химических эле</w:t>
      </w:r>
      <w:r w:rsidRPr="00B07CE7">
        <w:rPr>
          <w:color w:val="000000"/>
        </w:rPr>
        <w:softHyphen/>
        <w:t>ментов (зарядов ядер атомов, числа электронов на внешнем электрон</w:t>
      </w:r>
      <w:r w:rsidRPr="00B07CE7">
        <w:rPr>
          <w:color w:val="000000"/>
        </w:rPr>
        <w:softHyphen/>
        <w:t xml:space="preserve">ном слое, число заполняемых электронных слоев, радиус атома, </w:t>
      </w:r>
      <w:proofErr w:type="spellStart"/>
      <w:r w:rsidRPr="00B07CE7">
        <w:rPr>
          <w:color w:val="000000"/>
        </w:rPr>
        <w:t>электроотрицательность</w:t>
      </w:r>
      <w:proofErr w:type="spellEnd"/>
      <w:r w:rsidRPr="00B07CE7">
        <w:rPr>
          <w:color w:val="000000"/>
        </w:rPr>
        <w:t>, металлические и неметаллические свойства) в периодах и группах (главных подгруппах) Периодической системы химических элементов Д. И. Менделеева с точки зрения теории строе</w:t>
      </w:r>
      <w:r w:rsidRPr="00B07CE7">
        <w:rPr>
          <w:color w:val="000000"/>
        </w:rPr>
        <w:softHyphen/>
        <w:t>ния атома;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b/>
          <w:bCs/>
          <w:color w:val="000000"/>
        </w:rPr>
        <w:t>- </w:t>
      </w:r>
      <w:r w:rsidRPr="00B07CE7">
        <w:rPr>
          <w:color w:val="000000"/>
        </w:rPr>
        <w:t>сравнивать свойства атомов химических элементов, находящих</w:t>
      </w:r>
      <w:r w:rsidRPr="00B07CE7">
        <w:rPr>
          <w:color w:val="000000"/>
        </w:rPr>
        <w:softHyphen/>
        <w:t>ся в одном периоде или главной подгруппе Периодической системы химических элементов Д. И. Менделеева (зарядов ядер атомов, числа электронов на внешнем электронном слое, число запол</w:t>
      </w:r>
      <w:r w:rsidRPr="00B07CE7">
        <w:rPr>
          <w:color w:val="000000"/>
        </w:rPr>
        <w:softHyphen/>
        <w:t xml:space="preserve">няемых электронных слоев, радиус атома, </w:t>
      </w:r>
      <w:proofErr w:type="spellStart"/>
      <w:r w:rsidRPr="00B07CE7">
        <w:rPr>
          <w:color w:val="000000"/>
        </w:rPr>
        <w:t>электроотрицательность</w:t>
      </w:r>
      <w:proofErr w:type="spellEnd"/>
      <w:r w:rsidRPr="00B07CE7">
        <w:rPr>
          <w:color w:val="000000"/>
        </w:rPr>
        <w:t>, металлические и неметаллические свойства);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color w:val="000000"/>
        </w:rPr>
        <w:t> -давать характеристику химических элементов по их положению в Периодической системе химических элементов Д. И. Менделеева (химический знак, порядковый номер, период, группа, подгруппа, от</w:t>
      </w:r>
      <w:r w:rsidRPr="00B07CE7">
        <w:rPr>
          <w:color w:val="000000"/>
        </w:rPr>
        <w:softHyphen/>
        <w:t>носительная атомная» масса, строение атома - заряд ядра, число протонов и нейтронов в ядре, общее число электронов, распределение электронов по электронным слоям): определять тип химической связи по формуле вещества;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color w:val="000000"/>
        </w:rPr>
        <w:t xml:space="preserve">-приводить примеры веществ с разными типами химической связи; характеризовать механизмы образования ковалентной связи </w:t>
      </w:r>
      <w:proofErr w:type="gramStart"/>
      <w:r w:rsidRPr="00B07CE7">
        <w:rPr>
          <w:color w:val="000000"/>
        </w:rPr>
        <w:t xml:space="preserve">( </w:t>
      </w:r>
      <w:proofErr w:type="gramEnd"/>
      <w:r w:rsidRPr="00B07CE7">
        <w:rPr>
          <w:color w:val="000000"/>
        </w:rPr>
        <w:t>обменный), ионной связи, металлической связи; устанавливать при</w:t>
      </w:r>
      <w:r w:rsidRPr="00B07CE7">
        <w:rPr>
          <w:color w:val="000000"/>
        </w:rPr>
        <w:softHyphen/>
        <w:t>чинно-следственные: связи: состав вещества - тип химической связи; составлять формулы бинарных соединений по валентности; находить валентность элементов по формуле бинарного соединения.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b/>
          <w:bCs/>
          <w:color w:val="000000"/>
        </w:rPr>
        <w:t>- </w:t>
      </w:r>
      <w:r w:rsidRPr="00B07CE7">
        <w:rPr>
          <w:color w:val="000000"/>
        </w:rPr>
        <w:t>использовать при характеристике веществ понятия: «металлы», «пластичность», «теплопроводность», «электропроводность», «неметаллы», «аллотропия», «аллотропные видоизменения, или модифика</w:t>
      </w:r>
      <w:r w:rsidRPr="00B07CE7">
        <w:rPr>
          <w:color w:val="000000"/>
        </w:rPr>
        <w:softHyphen/>
        <w:t>ции»; описывать положение элементов-металлов и элементов- неметаллов в Периодической системе химических элементов</w:t>
      </w:r>
      <w:proofErr w:type="gramStart"/>
      <w:r w:rsidRPr="00B07CE7">
        <w:rPr>
          <w:color w:val="000000"/>
        </w:rPr>
        <w:t xml:space="preserve"> Д</w:t>
      </w:r>
      <w:proofErr w:type="gramEnd"/>
      <w:r w:rsidRPr="00B07CE7">
        <w:rPr>
          <w:color w:val="000000"/>
        </w:rPr>
        <w:t xml:space="preserve"> II Менделеева;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b/>
          <w:bCs/>
          <w:color w:val="000000"/>
        </w:rPr>
        <w:t>- </w:t>
      </w:r>
      <w:r w:rsidRPr="00B07CE7">
        <w:rPr>
          <w:color w:val="000000"/>
        </w:rPr>
        <w:t>классифицировать простые вещества на металлы и неметаллы;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b/>
          <w:bCs/>
          <w:color w:val="000000"/>
        </w:rPr>
        <w:t>- </w:t>
      </w:r>
      <w:r w:rsidRPr="00B07CE7">
        <w:rPr>
          <w:color w:val="000000"/>
        </w:rPr>
        <w:t>определять принадлежность неорганических веществ к одному и из изученных классов - металлы и неметаллы;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b/>
          <w:bCs/>
          <w:color w:val="000000"/>
        </w:rPr>
        <w:t>- </w:t>
      </w:r>
      <w:r w:rsidRPr="00B07CE7">
        <w:rPr>
          <w:color w:val="000000"/>
        </w:rPr>
        <w:t xml:space="preserve">доказывать относительность деления простых веществ на металлы и неметаллы:; характеризовать общие физические свойства </w:t>
      </w:r>
      <w:proofErr w:type="gramStart"/>
      <w:r w:rsidRPr="00B07CE7">
        <w:rPr>
          <w:color w:val="000000"/>
        </w:rPr>
        <w:t>ме</w:t>
      </w:r>
      <w:r w:rsidRPr="00B07CE7">
        <w:rPr>
          <w:color w:val="000000"/>
        </w:rPr>
        <w:softHyphen/>
        <w:t>тимом</w:t>
      </w:r>
      <w:proofErr w:type="gramEnd"/>
      <w:r w:rsidRPr="00B07CE7">
        <w:rPr>
          <w:color w:val="000000"/>
        </w:rPr>
        <w:t>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b/>
          <w:bCs/>
          <w:color w:val="000000"/>
        </w:rPr>
        <w:t>- </w:t>
      </w:r>
      <w:r w:rsidRPr="00B07CE7">
        <w:rPr>
          <w:color w:val="000000"/>
        </w:rPr>
        <w:t>устанавливать причинно-следственные связи между строением атома и химической связью в простых веществах - металлах и неметаллах</w:t>
      </w:r>
      <w:r w:rsidRPr="00B07CE7">
        <w:rPr>
          <w:b/>
          <w:bCs/>
          <w:color w:val="000000"/>
        </w:rPr>
        <w:t>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b/>
          <w:bCs/>
          <w:color w:val="000000"/>
        </w:rPr>
        <w:t>- </w:t>
      </w:r>
      <w:r w:rsidRPr="00B07CE7">
        <w:rPr>
          <w:color w:val="000000"/>
        </w:rPr>
        <w:t>объяснять многообразие простых веществ таким фактором, как аллотропия; описывать свойства веществ (на примерах простых веществ металлов и неметаллов); соблюдать правила техники безопасности (и при проведении наблюдений и лабораторных опытов; использовать при решении расчетных задач понятия: «количество вещества», «моль», «постоянная Авогадро», «молярная масса», «молярный объем», «нормальные условия»; проводить расчеты с использованием понятий: «количество вещества», «молярная масса», «молярный объем газов» «постоянная Авогадро».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07CE7">
        <w:rPr>
          <w:b/>
          <w:bCs/>
          <w:color w:val="000000"/>
        </w:rPr>
        <w:t>- </w:t>
      </w:r>
      <w:r w:rsidRPr="00B07CE7">
        <w:rPr>
          <w:color w:val="000000"/>
        </w:rPr>
        <w:t>использовать при характеристике веществ понятия: «степень окисления», «валентность», «оксиды», «основания», «щелочи», «качественная реакция», «индикатор», «кислоты», «кислородсодержащие кислоты», «бескислородные кислоты», «кислотная среда», «щелочная среда», «нейтральная среда», «шкала рН», «соли», «аморфные вещест</w:t>
      </w:r>
      <w:r w:rsidRPr="00B07CE7">
        <w:rPr>
          <w:color w:val="000000"/>
        </w:rPr>
        <w:softHyphen/>
        <w:t>ва», «кристаллические вещества», «кристаллическая решетка», «ион</w:t>
      </w:r>
      <w:r w:rsidRPr="00B07CE7">
        <w:rPr>
          <w:color w:val="000000"/>
        </w:rPr>
        <w:softHyphen/>
        <w:t>ная кристаллическая решетка», «атомная кристаллическая решетка», «молекулярная кристаллическая решетка», «металлическая кристаллическая решетка», «смеси»; клас</w:t>
      </w:r>
      <w:r w:rsidRPr="00B07CE7">
        <w:rPr>
          <w:color w:val="000000"/>
        </w:rPr>
        <w:softHyphen/>
        <w:t xml:space="preserve">сифицировать сложные неорганические вещества по </w:t>
      </w:r>
      <w:r w:rsidRPr="00B07CE7">
        <w:rPr>
          <w:color w:val="000000"/>
        </w:rPr>
        <w:lastRenderedPageBreak/>
        <w:t>составу на окси</w:t>
      </w:r>
      <w:r w:rsidRPr="00B07CE7">
        <w:rPr>
          <w:color w:val="000000"/>
        </w:rPr>
        <w:softHyphen/>
        <w:t>ды, основания, кислоты и соли;</w:t>
      </w:r>
      <w:proofErr w:type="gramEnd"/>
      <w:r w:rsidRPr="00B07CE7">
        <w:rPr>
          <w:color w:val="000000"/>
        </w:rPr>
        <w:t xml:space="preserve"> основания, кислоты и соли по раство</w:t>
      </w:r>
      <w:r w:rsidRPr="00B07CE7">
        <w:rPr>
          <w:color w:val="000000"/>
        </w:rPr>
        <w:softHyphen/>
        <w:t xml:space="preserve">римости в воде; кислоты по </w:t>
      </w:r>
      <w:proofErr w:type="spellStart"/>
      <w:r w:rsidRPr="00B07CE7">
        <w:rPr>
          <w:color w:val="000000"/>
        </w:rPr>
        <w:t>основности</w:t>
      </w:r>
      <w:proofErr w:type="spellEnd"/>
      <w:r w:rsidRPr="00B07CE7">
        <w:rPr>
          <w:color w:val="000000"/>
        </w:rPr>
        <w:t xml:space="preserve"> и содержанию кислорода;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color w:val="000000"/>
        </w:rPr>
        <w:t>-определять принадлежность неорганических веществ к одному из изученных классов (оксиды, летучие водородные соединения, осно</w:t>
      </w:r>
      <w:r w:rsidRPr="00B07CE7">
        <w:rPr>
          <w:color w:val="000000"/>
        </w:rPr>
        <w:softHyphen/>
        <w:t>вания, кислоты, соли) по формуле;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07CE7">
        <w:rPr>
          <w:color w:val="000000"/>
        </w:rPr>
        <w:t>- описывать свойства отдельных представителей оксидов (на примере воды, углекислого газа, негашеной извести), летучих водо</w:t>
      </w:r>
      <w:r w:rsidRPr="00B07CE7">
        <w:rPr>
          <w:color w:val="000000"/>
        </w:rPr>
        <w:softHyphen/>
        <w:t xml:space="preserve">родных соединений (на примере </w:t>
      </w:r>
      <w:proofErr w:type="spellStart"/>
      <w:r w:rsidRPr="00B07CE7">
        <w:rPr>
          <w:color w:val="000000"/>
        </w:rPr>
        <w:t>хлороводорода</w:t>
      </w:r>
      <w:proofErr w:type="spellEnd"/>
      <w:r w:rsidRPr="00B07CE7">
        <w:rPr>
          <w:color w:val="000000"/>
        </w:rPr>
        <w:t xml:space="preserve"> и аммиака), оснований (на примере гидроксидов натрия, калия и кальция), кислот (на примере серной кислоты) и солей (на примере хлорида натрия, карбоната каль</w:t>
      </w:r>
      <w:r w:rsidRPr="00B07CE7">
        <w:rPr>
          <w:color w:val="000000"/>
        </w:rPr>
        <w:softHyphen/>
        <w:t>ция, фосфата кальция);</w:t>
      </w:r>
      <w:proofErr w:type="gramEnd"/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color w:val="000000"/>
        </w:rPr>
        <w:t>- определять валентность и степень окисления элементов в ве</w:t>
      </w:r>
      <w:r w:rsidRPr="00B07CE7">
        <w:rPr>
          <w:color w:val="000000"/>
        </w:rPr>
        <w:softHyphen/>
        <w:t>ществах; составлять формулы оксидов, оснований, кислот и солей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color w:val="000000"/>
        </w:rPr>
        <w:t>- составлять названия оксидов, оснований, кислот и солей; срав</w:t>
      </w:r>
      <w:r w:rsidRPr="00B07CE7">
        <w:rPr>
          <w:color w:val="000000"/>
        </w:rPr>
        <w:softHyphen/>
        <w:t xml:space="preserve">нивать валентность и степень окисления; оксиды, основания, кислоты и </w:t>
      </w:r>
      <w:proofErr w:type="gramStart"/>
      <w:r w:rsidRPr="00B07CE7">
        <w:rPr>
          <w:color w:val="000000"/>
        </w:rPr>
        <w:t>соли</w:t>
      </w:r>
      <w:proofErr w:type="gramEnd"/>
      <w:r w:rsidRPr="00B07CE7">
        <w:rPr>
          <w:color w:val="000000"/>
        </w:rPr>
        <w:t xml:space="preserve"> но составу; использовать таблицу растворимости для определе</w:t>
      </w:r>
      <w:r w:rsidRPr="00B07CE7">
        <w:rPr>
          <w:color w:val="000000"/>
        </w:rPr>
        <w:softHyphen/>
        <w:t>ния растворимости веществ; устанавливать генетическую связь между оксидом и гидроксидом и наоборот; причинно-следственные связи ме</w:t>
      </w:r>
      <w:r w:rsidRPr="00B07CE7">
        <w:rPr>
          <w:color w:val="000000"/>
        </w:rPr>
        <w:softHyphen/>
        <w:t>жду строением атома, химической связью и типом кристаллической решетки химических соединений;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color w:val="000000"/>
        </w:rPr>
        <w:t>- характеризовать атомные, молекулярные, ионные металличе</w:t>
      </w:r>
      <w:r w:rsidRPr="00B07CE7">
        <w:rPr>
          <w:color w:val="000000"/>
        </w:rPr>
        <w:softHyphen/>
        <w:t>ские кристаллические решетки; среду раствора с помощью шкалы рН; приводить примеры веществ с разными типами кристаллической ре</w:t>
      </w:r>
      <w:r w:rsidRPr="00B07CE7">
        <w:rPr>
          <w:color w:val="000000"/>
        </w:rPr>
        <w:softHyphen/>
        <w:t>шетки; проводить наблюдения за свойствами веществ и явлениями, происходящими с веществами; соблюдать правила техники безопасно</w:t>
      </w:r>
      <w:r w:rsidRPr="00B07CE7">
        <w:rPr>
          <w:color w:val="000000"/>
        </w:rPr>
        <w:softHyphen/>
        <w:t>сти при проведении наблюдений и опытов; исследовать среду раствора с помощью индикаторов;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color w:val="000000"/>
        </w:rPr>
        <w:t>- экспериментально различать кислоты и щелочи, пользуясь ин</w:t>
      </w:r>
      <w:r w:rsidRPr="00B07CE7">
        <w:rPr>
          <w:color w:val="000000"/>
        </w:rPr>
        <w:softHyphen/>
        <w:t>дикаторами; использовать при решении расчетных задач понятия «массовая доля элемента в веществе», «массовая доля растворенного вещества», «объемная доля газообразного вещества»; проводить расче</w:t>
      </w:r>
      <w:r w:rsidRPr="00B07CE7">
        <w:rPr>
          <w:color w:val="000000"/>
        </w:rPr>
        <w:softHyphen/>
        <w:t>ты с использованием понятий «массовая доля элемента в веществе», «массовая доля растворенного вещества», «объемная доля газообраз</w:t>
      </w:r>
      <w:r w:rsidRPr="00B07CE7">
        <w:rPr>
          <w:color w:val="000000"/>
        </w:rPr>
        <w:softHyphen/>
        <w:t>ного вещества».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07CE7">
        <w:rPr>
          <w:color w:val="000000"/>
        </w:rPr>
        <w:t>- использовать при характеристике веществ понятия: «дистилля</w:t>
      </w:r>
      <w:r w:rsidRPr="00B07CE7">
        <w:rPr>
          <w:color w:val="000000"/>
        </w:rPr>
        <w:softHyphen/>
        <w:t>ция», «перегонка», «кристаллизация», «выпаривание», «фильтрова</w:t>
      </w:r>
      <w:r w:rsidRPr="00B07CE7">
        <w:rPr>
          <w:color w:val="000000"/>
        </w:rPr>
        <w:softHyphen/>
        <w:t>ние», «возгонка, или сублимация», «отстаивание», «центрифугирова</w:t>
      </w:r>
      <w:r w:rsidRPr="00B07CE7">
        <w:rPr>
          <w:color w:val="000000"/>
        </w:rPr>
        <w:softHyphen/>
        <w:t>ние», «химическая реакция», «химическое уравнение», «реакции со</w:t>
      </w:r>
      <w:r w:rsidRPr="00B07CE7">
        <w:rPr>
          <w:color w:val="000000"/>
        </w:rPr>
        <w:softHyphen/>
        <w:t>единения», «реакции разложения», «реакции обмена», «реакции заме</w:t>
      </w:r>
      <w:r w:rsidRPr="00B07CE7">
        <w:rPr>
          <w:color w:val="000000"/>
        </w:rPr>
        <w:softHyphen/>
        <w:t>щения», «реакции нейтрализации», «экзотермические реакции», «эндо</w:t>
      </w:r>
      <w:r w:rsidRPr="00B07CE7">
        <w:rPr>
          <w:color w:val="000000"/>
        </w:rPr>
        <w:softHyphen/>
        <w:t>термические реакции», «реакции горения», «катализаторы», «ферменты|», «обратимые реакции», «необратимые реакции», «каталитические реакции», «некаталитические реакции», «ряд активности металлов», «гидролиз»;</w:t>
      </w:r>
      <w:proofErr w:type="gramEnd"/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b/>
          <w:bCs/>
          <w:color w:val="000000"/>
        </w:rPr>
        <w:t> </w:t>
      </w:r>
      <w:r w:rsidRPr="00B07CE7">
        <w:rPr>
          <w:color w:val="000000"/>
        </w:rPr>
        <w:t>-устанавливать причинно-следственные связи между физи</w:t>
      </w:r>
      <w:r w:rsidRPr="00B07CE7">
        <w:rPr>
          <w:color w:val="000000"/>
        </w:rPr>
        <w:softHyphen/>
        <w:t>ческими свойствами веществ и способом разделения смесей; объяснять закон сохранения массы веществ с точки зрения атомно-молекулярного учения; составлять уравнения химических реакций на основе закона сохранения массы веществ; описывать реакции с помощью естествен</w:t>
      </w:r>
      <w:r w:rsidRPr="00B07CE7">
        <w:rPr>
          <w:color w:val="000000"/>
        </w:rPr>
        <w:softHyphen/>
        <w:t>но! о (русского или родного) языка и языка химии;</w:t>
      </w:r>
    </w:p>
    <w:p w:rsidR="00E24C1F" w:rsidRPr="00B07CE7" w:rsidRDefault="00E24C1F" w:rsidP="00B07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color w:val="000000"/>
        </w:rPr>
        <w:t>- классифицировать химические реакции по числу и составу исходных веществ и продуктов реакции; тепловому эффекту; направле</w:t>
      </w:r>
      <w:r w:rsidRPr="00B07CE7">
        <w:rPr>
          <w:color w:val="000000"/>
        </w:rPr>
        <w:softHyphen/>
        <w:t>нию протекания реакции; участию катализатора; использовать таблицу растворимости для определения возможности протекания реакций обмена; электрохимический ряд напряжений (активности) металлов для определения возможности протекания реакций между металлами и водными растворами кислот и солей; наблюдать и описывать признаки и условия течения химических реакций, делать выводы на основании анализа наблюдений за экспериментом;</w:t>
      </w:r>
    </w:p>
    <w:p w:rsidR="00D333C3" w:rsidRPr="00A500AB" w:rsidRDefault="00E24C1F" w:rsidP="00A500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E7">
        <w:rPr>
          <w:color w:val="000000"/>
        </w:rPr>
        <w:t> -проводить расчеты по химическим уравнениям на нахождение количества, массы или объема продукта реакции по количеству, массе ИЛИ объему исходного вещества;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</w:t>
      </w:r>
      <w:r w:rsidRPr="00B07CE7">
        <w:rPr>
          <w:color w:val="000000"/>
        </w:rPr>
        <w:softHyphen/>
        <w:t>месей.</w:t>
      </w:r>
    </w:p>
    <w:sectPr w:rsidR="00D333C3" w:rsidRPr="00A500AB" w:rsidSect="00E24C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FB2"/>
    <w:multiLevelType w:val="multilevel"/>
    <w:tmpl w:val="47A4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74780"/>
    <w:multiLevelType w:val="multilevel"/>
    <w:tmpl w:val="7140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25F83"/>
    <w:multiLevelType w:val="multilevel"/>
    <w:tmpl w:val="B9DC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07A03"/>
    <w:multiLevelType w:val="multilevel"/>
    <w:tmpl w:val="269A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527C0"/>
    <w:multiLevelType w:val="multilevel"/>
    <w:tmpl w:val="610A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A1727"/>
    <w:multiLevelType w:val="multilevel"/>
    <w:tmpl w:val="D156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232D8"/>
    <w:multiLevelType w:val="multilevel"/>
    <w:tmpl w:val="8278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92A8F"/>
    <w:multiLevelType w:val="multilevel"/>
    <w:tmpl w:val="EFAA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E0D39"/>
    <w:multiLevelType w:val="multilevel"/>
    <w:tmpl w:val="D000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C301F"/>
    <w:multiLevelType w:val="multilevel"/>
    <w:tmpl w:val="C1C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784B15"/>
    <w:multiLevelType w:val="multilevel"/>
    <w:tmpl w:val="3DC0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A2079A"/>
    <w:multiLevelType w:val="multilevel"/>
    <w:tmpl w:val="8030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8B37F1"/>
    <w:multiLevelType w:val="multilevel"/>
    <w:tmpl w:val="905A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144CDD"/>
    <w:multiLevelType w:val="multilevel"/>
    <w:tmpl w:val="4086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6A24DF"/>
    <w:multiLevelType w:val="hybridMultilevel"/>
    <w:tmpl w:val="F33CD7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C4B1FC6"/>
    <w:multiLevelType w:val="multilevel"/>
    <w:tmpl w:val="4086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"/>
  </w:num>
  <w:num w:numId="5">
    <w:abstractNumId w:val="7"/>
  </w:num>
  <w:num w:numId="6">
    <w:abstractNumId w:val="11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  <w:num w:numId="13">
    <w:abstractNumId w:val="0"/>
  </w:num>
  <w:num w:numId="14">
    <w:abstractNumId w:val="12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424"/>
    <w:rsid w:val="00132216"/>
    <w:rsid w:val="001350EC"/>
    <w:rsid w:val="00181636"/>
    <w:rsid w:val="00234644"/>
    <w:rsid w:val="00270F2F"/>
    <w:rsid w:val="003A6D6B"/>
    <w:rsid w:val="00406AFF"/>
    <w:rsid w:val="00460D3D"/>
    <w:rsid w:val="004D6424"/>
    <w:rsid w:val="005116FE"/>
    <w:rsid w:val="00540EEA"/>
    <w:rsid w:val="006112E2"/>
    <w:rsid w:val="006D7031"/>
    <w:rsid w:val="00712453"/>
    <w:rsid w:val="00770448"/>
    <w:rsid w:val="008236B6"/>
    <w:rsid w:val="0094323C"/>
    <w:rsid w:val="009804B5"/>
    <w:rsid w:val="009B267B"/>
    <w:rsid w:val="00A500AB"/>
    <w:rsid w:val="00A831D5"/>
    <w:rsid w:val="00B07CE7"/>
    <w:rsid w:val="00B23A6B"/>
    <w:rsid w:val="00B74208"/>
    <w:rsid w:val="00BE643B"/>
    <w:rsid w:val="00C43116"/>
    <w:rsid w:val="00D324B1"/>
    <w:rsid w:val="00D333C3"/>
    <w:rsid w:val="00DF1020"/>
    <w:rsid w:val="00E114B9"/>
    <w:rsid w:val="00E24C1F"/>
    <w:rsid w:val="00E32425"/>
    <w:rsid w:val="00EF6FCD"/>
    <w:rsid w:val="00F4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34</cp:revision>
  <dcterms:created xsi:type="dcterms:W3CDTF">2018-05-16T15:02:00Z</dcterms:created>
  <dcterms:modified xsi:type="dcterms:W3CDTF">2019-09-29T18:16:00Z</dcterms:modified>
</cp:coreProperties>
</file>