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0" w:rsidRDefault="00184382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</w:t>
      </w:r>
      <w:r w:rsidR="00274F90"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 ПРОГРАММЕ ПО ПРЕДМЕТУ </w:t>
      </w:r>
    </w:p>
    <w:p w:rsidR="00274F90" w:rsidRPr="00C255D7" w:rsidRDefault="00274F90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74F90" w:rsidRDefault="00274F90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90" w:rsidRPr="00C255D7" w:rsidRDefault="00274F90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ОБУЧЕНИЯ: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274F90" w:rsidRDefault="00274F90" w:rsidP="0027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90" w:rsidRPr="00503459" w:rsidRDefault="00274F90" w:rsidP="00274F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274F90" w:rsidRPr="00503459" w:rsidRDefault="00274F90" w:rsidP="00274F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03459">
        <w:rPr>
          <w:color w:val="000000"/>
        </w:rPr>
        <w:t>Рабочая программа по</w:t>
      </w:r>
      <w:r>
        <w:rPr>
          <w:color w:val="000000"/>
        </w:rPr>
        <w:t xml:space="preserve"> русскому языку</w:t>
      </w:r>
      <w:r w:rsidRPr="00503459">
        <w:rPr>
          <w:color w:val="000000"/>
        </w:rPr>
        <w:t xml:space="preserve">   среднего общего образования составлена в соответствии с нормативными документами и методическими материалами:</w:t>
      </w:r>
    </w:p>
    <w:p w:rsidR="00274F90" w:rsidRPr="00503459" w:rsidRDefault="00274F90" w:rsidP="00274F9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03459">
        <w:rPr>
          <w:color w:val="000000"/>
        </w:rPr>
        <w:t>-    Закон № 273-ФЗ «Об образовании в Российской Федерации»;</w:t>
      </w:r>
    </w:p>
    <w:p w:rsidR="00274F90" w:rsidRPr="00503459" w:rsidRDefault="00274F90" w:rsidP="00274F9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03459">
        <w:rPr>
          <w:color w:val="000000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РФ, утвержденный Приказом Министерства образования и науки РФ от 17 мая 2012 г. N413 «Об утверждении федерального государственного образовательного стандарта основного общего образования» (с изменениями и дополнениями от 29.12.2014, 31.12.2015, 29.06.2017);</w:t>
      </w:r>
    </w:p>
    <w:p w:rsidR="00274F90" w:rsidRPr="00503459" w:rsidRDefault="00274F90" w:rsidP="0027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среднего общего образования,</w:t>
      </w:r>
      <w:r w:rsidRPr="0050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0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одобренной</w:t>
      </w:r>
      <w:proofErr w:type="gramEnd"/>
      <w:r w:rsidRPr="0050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274F90" w:rsidRPr="00503459" w:rsidRDefault="00274F90" w:rsidP="0027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 перечня  учебников, рекомендуемых к использованию при реализации имеющих государственную аккредитацию образовательных  программ среднего общего образования (Приказ Министерства  образования и науки Российской Федерации от 28 декабря 2018 г.);</w:t>
      </w:r>
    </w:p>
    <w:p w:rsidR="00274F90" w:rsidRPr="00503459" w:rsidRDefault="00274F90" w:rsidP="00274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34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3459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Основной образовательной программы  основного общего образования МОУ «СОШ №12 г. Балашова Саратовской области».</w:t>
      </w:r>
    </w:p>
    <w:p w:rsidR="00274F90" w:rsidRPr="00274F90" w:rsidRDefault="00274F90" w:rsidP="0027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382" w:rsidRPr="00274F90" w:rsidRDefault="00184382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  предмета</w:t>
      </w:r>
    </w:p>
    <w:p w:rsidR="007E0B99" w:rsidRPr="007E0B99" w:rsidRDefault="007E0B99" w:rsidP="0027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99">
        <w:rPr>
          <w:rFonts w:ascii="Times New Roman" w:hAnsi="Times New Roman" w:cs="Times New Roman"/>
          <w:b/>
          <w:sz w:val="24"/>
          <w:szCs w:val="24"/>
        </w:rPr>
        <w:t>Целью</w:t>
      </w:r>
      <w:r w:rsidRPr="007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</w:t>
      </w:r>
      <w:r w:rsidRPr="007E0B99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7E0B99" w:rsidRPr="007E0B99" w:rsidRDefault="007E0B99" w:rsidP="0027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99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7E0B99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7E0B99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99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99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99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99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99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74F90" w:rsidRDefault="00887F4F" w:rsidP="0027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EB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84382" w:rsidRPr="00887F4F" w:rsidRDefault="00184382" w:rsidP="002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274F90" w:rsidRDefault="009F71FB" w:rsidP="0027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Гольцова Н.Г. Русский язык: учебник для 10-11 класса общеобразовательных организаций. Базовый уровень: в 2 частях/ Н.Г. </w:t>
      </w:r>
      <w:proofErr w:type="spellStart"/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9F7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="0088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4 изд. – М.: ООО «Русское слово – учебник, 2017. </w:t>
      </w:r>
    </w:p>
    <w:p w:rsidR="005F6C7B" w:rsidRPr="005F6C7B" w:rsidRDefault="005F6C7B" w:rsidP="0027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C7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5F6C7B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5F6C7B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5F6C7B">
        <w:rPr>
          <w:rFonts w:ascii="Times New Roman" w:hAnsi="Times New Roman" w:cs="Times New Roman"/>
          <w:sz w:val="24"/>
          <w:szCs w:val="24"/>
        </w:rPr>
        <w:t xml:space="preserve"> М.А. Русский язык.10-11 классы. Книга для учителя.- М.: Русское слово, 201</w:t>
      </w:r>
      <w:r w:rsidR="007130F6">
        <w:rPr>
          <w:rFonts w:ascii="Times New Roman" w:hAnsi="Times New Roman" w:cs="Times New Roman"/>
          <w:sz w:val="24"/>
          <w:szCs w:val="24"/>
        </w:rPr>
        <w:t xml:space="preserve">5. </w:t>
      </w:r>
      <w:r w:rsidRPr="005F6C7B">
        <w:rPr>
          <w:rFonts w:ascii="Times New Roman" w:hAnsi="Times New Roman" w:cs="Times New Roman"/>
          <w:sz w:val="24"/>
          <w:szCs w:val="24"/>
        </w:rPr>
        <w:t xml:space="preserve"> Гольцова Н.Г., Шамшин И.В. Русский язык в таблицах 10-11 классы.- М.: Русское слово, 201</w:t>
      </w:r>
      <w:r w:rsidR="007130F6">
        <w:rPr>
          <w:rFonts w:ascii="Times New Roman" w:hAnsi="Times New Roman" w:cs="Times New Roman"/>
          <w:sz w:val="24"/>
          <w:szCs w:val="24"/>
        </w:rPr>
        <w:t>5</w:t>
      </w:r>
      <w:r w:rsidRPr="005F6C7B">
        <w:rPr>
          <w:rFonts w:ascii="Times New Roman" w:hAnsi="Times New Roman" w:cs="Times New Roman"/>
          <w:sz w:val="24"/>
          <w:szCs w:val="24"/>
        </w:rPr>
        <w:t>.</w:t>
      </w:r>
    </w:p>
    <w:p w:rsidR="00274F90" w:rsidRDefault="007130F6" w:rsidP="00274F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887F4F" w:rsidRPr="00274F90" w:rsidRDefault="00887F4F" w:rsidP="00274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90">
        <w:rPr>
          <w:rFonts w:ascii="Times New Roman" w:hAnsi="Times New Roman" w:cs="Times New Roman"/>
          <w:b/>
          <w:sz w:val="24"/>
          <w:szCs w:val="24"/>
        </w:rPr>
        <w:t>Место учебного   предмета в   учебном плане</w:t>
      </w:r>
      <w:r w:rsidR="007130F6" w:rsidRPr="00274F90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887F4F" w:rsidRDefault="00AF559E" w:rsidP="0027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8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</w:t>
      </w:r>
      <w:r w:rsidRPr="00456281">
        <w:rPr>
          <w:rFonts w:ascii="Times New Roman" w:hAnsi="Times New Roman" w:cs="Times New Roman"/>
          <w:sz w:val="24"/>
          <w:szCs w:val="24"/>
        </w:rPr>
        <w:lastRenderedPageBreak/>
        <w:t xml:space="preserve">базовом уровне среднего (полного) общего образования в объеме 70 часов. В том числе: в 10 классе – 35 часов, 11 классе – 35 часов. </w:t>
      </w:r>
    </w:p>
    <w:p w:rsidR="007130F6" w:rsidRPr="007130F6" w:rsidRDefault="007130F6" w:rsidP="0027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274F90" w:rsidRDefault="005F6C7B" w:rsidP="0027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Pr="0027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   учебного   предмета</w:t>
      </w:r>
    </w:p>
    <w:p w:rsidR="00274F90" w:rsidRPr="00274F90" w:rsidRDefault="00274F90" w:rsidP="0027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F90">
        <w:rPr>
          <w:rFonts w:ascii="Times New Roman" w:hAnsi="Times New Roman" w:cs="Times New Roman"/>
          <w:iCs/>
          <w:color w:val="000000"/>
          <w:sz w:val="24"/>
        </w:rPr>
        <w:t>Ученик научится: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видеть связь языка и истории, культуры русского и других народов;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понимать смысл понятий: речевая ситуация и ее компоненты, литературный язык, языковая норма, культура речи;</w:t>
      </w:r>
    </w:p>
    <w:p w:rsidR="00274F90" w:rsidRPr="00AA29E0" w:rsidRDefault="00274F90" w:rsidP="00274F90">
      <w:pPr>
        <w:numPr>
          <w:ilvl w:val="1"/>
          <w:numId w:val="5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A1">
        <w:rPr>
          <w:rFonts w:ascii="Times New Roman" w:hAnsi="Times New Roman" w:cs="Times New Roman"/>
          <w:sz w:val="24"/>
          <w:szCs w:val="24"/>
        </w:rPr>
        <w:t>использовать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74F90" w:rsidRPr="00AA29E0" w:rsidRDefault="00274F90" w:rsidP="00274F9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 xml:space="preserve">адекватно воспринимать информацию и понимать читаемый и </w:t>
      </w:r>
      <w:proofErr w:type="spellStart"/>
      <w:r w:rsidRPr="00AA29E0">
        <w:rPr>
          <w:rStyle w:val="c6"/>
          <w:color w:val="000000"/>
        </w:rPr>
        <w:t>аудируемый</w:t>
      </w:r>
      <w:proofErr w:type="spellEnd"/>
      <w:r w:rsidRPr="00AA29E0">
        <w:rPr>
          <w:rStyle w:val="c6"/>
          <w:color w:val="000000"/>
        </w:rPr>
        <w:t xml:space="preserve"> текст, комментировать и оценивать информацию исходного текста, определять позицию автора;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74F90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>осознавать языковые, графические особенности тек</w:t>
      </w:r>
      <w:r>
        <w:rPr>
          <w:rStyle w:val="c6"/>
          <w:color w:val="000000"/>
        </w:rPr>
        <w:t xml:space="preserve">ста, трудности его восприятия и </w:t>
      </w:r>
      <w:r w:rsidRPr="00AA29E0">
        <w:rPr>
          <w:rStyle w:val="c6"/>
          <w:color w:val="000000"/>
        </w:rPr>
        <w:t>самостоятельно организовывать процесс чтения в зависимости от коммуникативной задачи;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0F17A1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0F17A1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F17A1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74F90" w:rsidRPr="00FE0B15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Style w:val="c6"/>
          <w:rFonts w:ascii="Arial" w:hAnsi="Arial" w:cs="Arial"/>
          <w:color w:val="000000"/>
        </w:rPr>
      </w:pPr>
      <w:r w:rsidRPr="00AA29E0">
        <w:rPr>
          <w:rStyle w:val="c6"/>
          <w:color w:val="000000"/>
          <w:sz w:val="28"/>
          <w:szCs w:val="28"/>
        </w:rPr>
        <w:t xml:space="preserve"> </w:t>
      </w:r>
      <w:r w:rsidRPr="00AA29E0">
        <w:rPr>
          <w:rStyle w:val="c6"/>
          <w:color w:val="000000"/>
        </w:rPr>
        <w:t>уместно употреблять цитирование;</w:t>
      </w:r>
      <w:r w:rsidRPr="00AA29E0">
        <w:rPr>
          <w:rStyle w:val="c6"/>
          <w:color w:val="000000"/>
          <w:sz w:val="28"/>
          <w:szCs w:val="28"/>
        </w:rPr>
        <w:t xml:space="preserve"> </w:t>
      </w:r>
    </w:p>
    <w:p w:rsidR="00274F90" w:rsidRPr="00FE0B15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Style w:val="c6"/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</w:t>
      </w:r>
      <w:r>
        <w:rPr>
          <w:rStyle w:val="c6"/>
          <w:color w:val="000000"/>
        </w:rPr>
        <w:t>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AA29E0">
        <w:rPr>
          <w:rStyle w:val="c6"/>
          <w:color w:val="000000"/>
        </w:rPr>
        <w:t> высказывать свою позицию по вопросу, затронутому в  прочитанном или прослушанном тексте, давать оценку художественным особенностям исходного текста;</w:t>
      </w:r>
    </w:p>
    <w:p w:rsidR="00274F90" w:rsidRPr="00AA29E0" w:rsidRDefault="00274F90" w:rsidP="00274F9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A29E0">
        <w:rPr>
          <w:rStyle w:val="c6"/>
          <w:color w:val="000000"/>
        </w:rPr>
        <w:t>использовать информацию исходного текста при составлении рабочих материалов, при выполнении проектных заданий, подготовке докладов, рефератов.</w:t>
      </w:r>
      <w:r w:rsidRPr="00AA29E0">
        <w:rPr>
          <w:rStyle w:val="c6"/>
          <w:color w:val="000000"/>
          <w:sz w:val="28"/>
          <w:szCs w:val="28"/>
        </w:rPr>
        <w:t xml:space="preserve"> 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9E0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274F90" w:rsidRPr="00274F90" w:rsidRDefault="00274F90" w:rsidP="00274F90">
      <w:pPr>
        <w:pStyle w:val="a8"/>
        <w:shd w:val="clear" w:color="auto" w:fill="FFFFFF"/>
        <w:ind w:left="0"/>
        <w:jc w:val="both"/>
        <w:rPr>
          <w:color w:val="000000"/>
          <w:spacing w:val="2"/>
        </w:rPr>
      </w:pPr>
      <w:r>
        <w:rPr>
          <w:b/>
          <w:iCs/>
          <w:color w:val="000000"/>
        </w:rPr>
        <w:t xml:space="preserve">         </w:t>
      </w:r>
      <w:r w:rsidRPr="00274F90">
        <w:rPr>
          <w:iCs/>
          <w:color w:val="000000"/>
        </w:rPr>
        <w:t>Ученик получит возможность</w:t>
      </w:r>
      <w:r w:rsidRPr="00274F90">
        <w:rPr>
          <w:color w:val="000000"/>
        </w:rPr>
        <w:t>:</w:t>
      </w:r>
      <w:r w:rsidRPr="00274F90">
        <w:rPr>
          <w:color w:val="000000"/>
          <w:spacing w:val="2"/>
        </w:rPr>
        <w:t xml:space="preserve"> </w:t>
      </w:r>
    </w:p>
    <w:p w:rsidR="00274F90" w:rsidRPr="00BA306E" w:rsidRDefault="00274F90" w:rsidP="00274F90">
      <w:pPr>
        <w:numPr>
          <w:ilvl w:val="0"/>
          <w:numId w:val="4"/>
        </w:numPr>
        <w:shd w:val="clear" w:color="auto" w:fill="FFFFFF"/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74F90" w:rsidRPr="00BA306E" w:rsidRDefault="00274F90" w:rsidP="00274F90">
      <w:pPr>
        <w:numPr>
          <w:ilvl w:val="0"/>
          <w:numId w:val="4"/>
        </w:numPr>
        <w:shd w:val="clear" w:color="auto" w:fill="FFFFFF"/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6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74F90" w:rsidRPr="00BA306E" w:rsidRDefault="00274F90" w:rsidP="00274F90">
      <w:pPr>
        <w:numPr>
          <w:ilvl w:val="0"/>
          <w:numId w:val="4"/>
        </w:numPr>
        <w:shd w:val="clear" w:color="auto" w:fill="FFFFFF"/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6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74F90" w:rsidRPr="00BA306E" w:rsidRDefault="00274F90" w:rsidP="00274F90">
      <w:pPr>
        <w:numPr>
          <w:ilvl w:val="0"/>
          <w:numId w:val="4"/>
        </w:numPr>
        <w:shd w:val="clear" w:color="auto" w:fill="FFFFFF"/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6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74F90" w:rsidRPr="000F17A1" w:rsidRDefault="00274F90" w:rsidP="00274F90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7A1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</w:t>
      </w:r>
      <w:r>
        <w:rPr>
          <w:rFonts w:ascii="Times New Roman" w:hAnsi="Times New Roman" w:cs="Times New Roman"/>
          <w:sz w:val="24"/>
          <w:szCs w:val="24"/>
        </w:rPr>
        <w:t>му общению, сотрудничеству.</w:t>
      </w:r>
    </w:p>
    <w:p w:rsidR="009F71FB" w:rsidRPr="00F36B9A" w:rsidRDefault="009F71FB" w:rsidP="0027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1FB" w:rsidRPr="00F36B9A" w:rsidSect="0003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5CCD"/>
    <w:multiLevelType w:val="multilevel"/>
    <w:tmpl w:val="FEB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82"/>
    <w:rsid w:val="00035918"/>
    <w:rsid w:val="00081960"/>
    <w:rsid w:val="000973FB"/>
    <w:rsid w:val="00184382"/>
    <w:rsid w:val="00252561"/>
    <w:rsid w:val="00264D2A"/>
    <w:rsid w:val="00274F90"/>
    <w:rsid w:val="003209A5"/>
    <w:rsid w:val="003A0094"/>
    <w:rsid w:val="003B4F01"/>
    <w:rsid w:val="003F063A"/>
    <w:rsid w:val="00412759"/>
    <w:rsid w:val="004456D9"/>
    <w:rsid w:val="00456281"/>
    <w:rsid w:val="004B64F5"/>
    <w:rsid w:val="004E7139"/>
    <w:rsid w:val="00507188"/>
    <w:rsid w:val="005F6C7B"/>
    <w:rsid w:val="006A6BBB"/>
    <w:rsid w:val="00700AB6"/>
    <w:rsid w:val="00711CED"/>
    <w:rsid w:val="007130F6"/>
    <w:rsid w:val="007E0B99"/>
    <w:rsid w:val="008059D7"/>
    <w:rsid w:val="008328A3"/>
    <w:rsid w:val="0086608B"/>
    <w:rsid w:val="00887F4F"/>
    <w:rsid w:val="009A14DF"/>
    <w:rsid w:val="009F71FB"/>
    <w:rsid w:val="00AC2B96"/>
    <w:rsid w:val="00AF559E"/>
    <w:rsid w:val="00BB29AD"/>
    <w:rsid w:val="00E25418"/>
    <w:rsid w:val="00EB2D0D"/>
    <w:rsid w:val="00EF318D"/>
    <w:rsid w:val="00F31F2A"/>
    <w:rsid w:val="00F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3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unhideWhenUsed/>
    <w:qFormat/>
    <w:rsid w:val="00184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18438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184382"/>
    <w:pPr>
      <w:widowControl w:val="0"/>
      <w:autoSpaceDE w:val="0"/>
      <w:autoSpaceDN w:val="0"/>
      <w:spacing w:after="0" w:line="240" w:lineRule="auto"/>
      <w:ind w:left="191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0"/>
    <w:uiPriority w:val="99"/>
    <w:unhideWhenUsed/>
    <w:rsid w:val="0018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84382"/>
  </w:style>
  <w:style w:type="character" w:customStyle="1" w:styleId="a7">
    <w:name w:val="Перечень Знак"/>
    <w:link w:val="a"/>
    <w:locked/>
    <w:rsid w:val="00F36B9A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F36B9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styleId="a8">
    <w:name w:val="List Paragraph"/>
    <w:basedOn w:val="a0"/>
    <w:uiPriority w:val="34"/>
    <w:qFormat/>
    <w:rsid w:val="0027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274F90"/>
  </w:style>
  <w:style w:type="paragraph" w:customStyle="1" w:styleId="c1">
    <w:name w:val="c1"/>
    <w:basedOn w:val="a0"/>
    <w:rsid w:val="0027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18FC-2837-4417-A282-0BC4A45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 Office</cp:lastModifiedBy>
  <cp:revision>20</cp:revision>
  <dcterms:created xsi:type="dcterms:W3CDTF">2018-05-24T15:06:00Z</dcterms:created>
  <dcterms:modified xsi:type="dcterms:W3CDTF">2019-10-06T17:17:00Z</dcterms:modified>
</cp:coreProperties>
</file>